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E93CC" w14:textId="77777777" w:rsidR="00887366" w:rsidRDefault="00887366" w:rsidP="0088736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3FE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</w:t>
      </w:r>
      <w:r w:rsidRPr="00EA63FE">
        <w:rPr>
          <w:rFonts w:ascii="Times New Roman" w:hAnsi="Times New Roman" w:cs="Times New Roman"/>
          <w:b/>
          <w:sz w:val="28"/>
          <w:szCs w:val="28"/>
        </w:rPr>
        <w:t>юридическим лицам-резидентам РБ</w:t>
      </w:r>
    </w:p>
    <w:p w14:paraId="03E8DB6B" w14:textId="77777777" w:rsidR="00887366" w:rsidRPr="00EA63FE" w:rsidRDefault="00887366" w:rsidP="008873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6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63FE">
        <w:rPr>
          <w:rFonts w:ascii="Times New Roman" w:hAnsi="Times New Roman" w:cs="Times New Roman"/>
          <w:sz w:val="28"/>
          <w:szCs w:val="28"/>
        </w:rPr>
        <w:t>для открытия счетов в ЗАО «ТК Банк»:</w:t>
      </w:r>
    </w:p>
    <w:p w14:paraId="17365757" w14:textId="77777777" w:rsidR="00887366" w:rsidRDefault="00887366" w:rsidP="00887366">
      <w:pPr>
        <w:pStyle w:val="ConsNormal"/>
        <w:widowControl/>
        <w:suppressAutoHyphens/>
        <w:ind w:firstLine="0"/>
        <w:jc w:val="center"/>
        <w:rPr>
          <w:rFonts w:ascii="Times New Roman" w:hAnsi="Times New Roman" w:cs="Times New Roman"/>
        </w:rPr>
      </w:pPr>
    </w:p>
    <w:p w14:paraId="1AC15250" w14:textId="77777777" w:rsidR="00AF260B" w:rsidRPr="00A738F4" w:rsidRDefault="005516F4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7366" w:rsidRPr="00A738F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F260B" w:rsidRPr="00A738F4">
        <w:rPr>
          <w:rFonts w:ascii="Times New Roman" w:hAnsi="Times New Roman" w:cs="Times New Roman"/>
          <w:sz w:val="28"/>
          <w:szCs w:val="28"/>
        </w:rPr>
        <w:t>на открытие счета</w:t>
      </w:r>
    </w:p>
    <w:p w14:paraId="057F9943" w14:textId="77777777" w:rsidR="0008043F" w:rsidRPr="00A738F4" w:rsidRDefault="00F13FF3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8F4">
        <w:rPr>
          <w:rFonts w:ascii="Times New Roman" w:hAnsi="Times New Roman" w:cs="Times New Roman"/>
          <w:sz w:val="28"/>
          <w:szCs w:val="28"/>
        </w:rPr>
        <w:t>2.</w:t>
      </w:r>
      <w:r w:rsidR="005516F4" w:rsidRPr="00A738F4">
        <w:rPr>
          <w:rFonts w:ascii="Times New Roman" w:hAnsi="Times New Roman" w:cs="Times New Roman"/>
          <w:sz w:val="28"/>
          <w:szCs w:val="28"/>
        </w:rPr>
        <w:t xml:space="preserve"> </w:t>
      </w:r>
      <w:r w:rsidRPr="00A738F4">
        <w:rPr>
          <w:rFonts w:ascii="Times New Roman" w:hAnsi="Times New Roman" w:cs="Times New Roman"/>
          <w:sz w:val="28"/>
          <w:szCs w:val="28"/>
        </w:rPr>
        <w:t>вопросник клиента</w:t>
      </w:r>
    </w:p>
    <w:p w14:paraId="0BEBC639" w14:textId="6469BECE" w:rsidR="00887366" w:rsidRPr="00A738F4" w:rsidRDefault="007138CE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366" w:rsidRPr="00A738F4">
        <w:rPr>
          <w:rFonts w:ascii="Times New Roman" w:hAnsi="Times New Roman" w:cs="Times New Roman"/>
          <w:sz w:val="28"/>
          <w:szCs w:val="28"/>
        </w:rPr>
        <w:t>. копия Устава юридического лица (учредительного договора – для Клиентов, действующих только на основании учредительного договора), имеющего штамп, свидетельствующий о проведе</w:t>
      </w:r>
      <w:r w:rsidR="006A5761" w:rsidRPr="00A738F4">
        <w:rPr>
          <w:rFonts w:ascii="Times New Roman" w:hAnsi="Times New Roman" w:cs="Times New Roman"/>
          <w:sz w:val="28"/>
          <w:szCs w:val="28"/>
        </w:rPr>
        <w:t>нии государственной регистрации</w:t>
      </w:r>
    </w:p>
    <w:p w14:paraId="6F202E34" w14:textId="250BBD56" w:rsidR="00887366" w:rsidRPr="00A738F4" w:rsidRDefault="007138CE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366" w:rsidRPr="00A738F4">
        <w:rPr>
          <w:rFonts w:ascii="Times New Roman" w:hAnsi="Times New Roman" w:cs="Times New Roman"/>
          <w:sz w:val="28"/>
          <w:szCs w:val="28"/>
        </w:rPr>
        <w:t xml:space="preserve">. документы, подтверждающие полномочия лиц, имеющих право первой и второй подписи документов (протоколы, решения, контракты, трудовые договоры, приказы о назначении на должность), при отсутствии в штате лица с правом второй подписи – договор </w:t>
      </w:r>
      <w:r w:rsidR="006A5761" w:rsidRPr="00A738F4">
        <w:rPr>
          <w:rFonts w:ascii="Times New Roman" w:hAnsi="Times New Roman" w:cs="Times New Roman"/>
          <w:sz w:val="28"/>
          <w:szCs w:val="28"/>
        </w:rPr>
        <w:t>на оказание бухгалтерских услуг</w:t>
      </w:r>
    </w:p>
    <w:p w14:paraId="545275B1" w14:textId="1352E2FE" w:rsidR="007138CE" w:rsidRDefault="007138CE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38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8CE">
        <w:rPr>
          <w:rFonts w:ascii="Times New Roman" w:hAnsi="Times New Roman" w:cs="Times New Roman"/>
          <w:sz w:val="28"/>
          <w:szCs w:val="28"/>
        </w:rPr>
        <w:t>доверенность либо ее копи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8CE">
        <w:rPr>
          <w:rFonts w:ascii="Times New Roman" w:hAnsi="Times New Roman" w:cs="Times New Roman"/>
          <w:sz w:val="28"/>
          <w:szCs w:val="28"/>
        </w:rPr>
        <w:t>, верность которой свидетельствована владельцем счета, на открытие (переоформление, закрытие) банковского счета, распоряжение денежными средствами на банковском счете (в случае предоставления права распоряжаться банковским счетом представител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138CE">
        <w:rPr>
          <w:rFonts w:ascii="Times New Roman" w:hAnsi="Times New Roman" w:cs="Times New Roman"/>
          <w:sz w:val="28"/>
          <w:szCs w:val="28"/>
        </w:rPr>
        <w:t xml:space="preserve"> юридического лица)</w:t>
      </w:r>
    </w:p>
    <w:p w14:paraId="40997541" w14:textId="424E9C09" w:rsidR="00887366" w:rsidRPr="00A738F4" w:rsidRDefault="007138CE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87366" w:rsidRPr="00A738F4">
        <w:rPr>
          <w:rFonts w:ascii="Times New Roman" w:hAnsi="Times New Roman" w:cs="Times New Roman"/>
          <w:sz w:val="28"/>
          <w:szCs w:val="28"/>
        </w:rPr>
        <w:t>. документы, удостоверяющие личность лиц, имеющих право первой и в</w:t>
      </w:r>
      <w:r w:rsidR="006A5761" w:rsidRPr="00A738F4">
        <w:rPr>
          <w:rFonts w:ascii="Times New Roman" w:hAnsi="Times New Roman" w:cs="Times New Roman"/>
          <w:sz w:val="28"/>
          <w:szCs w:val="28"/>
        </w:rPr>
        <w:t>торой подписи документов</w:t>
      </w:r>
    </w:p>
    <w:p w14:paraId="5A341BE6" w14:textId="077C492D" w:rsidR="001A6EC0" w:rsidRPr="00A738F4" w:rsidRDefault="007138CE" w:rsidP="001A6EC0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7366" w:rsidRPr="00A738F4">
        <w:rPr>
          <w:rFonts w:ascii="Times New Roman" w:hAnsi="Times New Roman" w:cs="Times New Roman"/>
          <w:sz w:val="28"/>
          <w:szCs w:val="28"/>
        </w:rPr>
        <w:t xml:space="preserve">. карточка с образцами подписей и оттиска печати </w:t>
      </w:r>
    </w:p>
    <w:p w14:paraId="1C1F25DE" w14:textId="77777777" w:rsidR="00887366" w:rsidRPr="001A6EC0" w:rsidRDefault="001A6EC0" w:rsidP="001A6EC0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7366" w:rsidRPr="001A6EC0">
        <w:rPr>
          <w:rFonts w:ascii="Times New Roman" w:hAnsi="Times New Roman" w:cs="Times New Roman"/>
          <w:sz w:val="28"/>
          <w:szCs w:val="28"/>
        </w:rPr>
        <w:t xml:space="preserve">роставление и свидетельствование подписи лиц, имеющих право подписи, осуществляется в присутствии уполномоченного работника Банка либо </w:t>
      </w:r>
      <w:r w:rsidR="001B0D4E">
        <w:rPr>
          <w:rFonts w:ascii="Times New Roman" w:hAnsi="Times New Roman" w:cs="Times New Roman"/>
          <w:sz w:val="28"/>
          <w:szCs w:val="28"/>
        </w:rPr>
        <w:t>может быть предоставлена нотариально заверенная карточка.</w:t>
      </w:r>
    </w:p>
    <w:p w14:paraId="71FC6AEB" w14:textId="77777777" w:rsidR="00887366" w:rsidRPr="00EA63FE" w:rsidRDefault="00887366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9EBF31" w14:textId="77777777" w:rsidR="00887366" w:rsidRPr="00EA63FE" w:rsidRDefault="001B0D4E" w:rsidP="00887366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7"/>
          <w:rFonts w:cs="Times New Roman"/>
          <w:sz w:val="28"/>
          <w:szCs w:val="28"/>
        </w:rPr>
        <w:t xml:space="preserve">Предоставляемые копии документов должны быть заверены владельцем счета. </w:t>
      </w:r>
      <w:r w:rsidR="00887366" w:rsidRPr="00EA63FE">
        <w:rPr>
          <w:rStyle w:val="FontStyle27"/>
          <w:rFonts w:cs="Times New Roman"/>
          <w:sz w:val="28"/>
          <w:szCs w:val="28"/>
        </w:rPr>
        <w:t xml:space="preserve">При заверении копий документов </w:t>
      </w:r>
      <w:r w:rsidRPr="00EA63FE">
        <w:rPr>
          <w:rStyle w:val="FontStyle27"/>
          <w:rFonts w:cs="Times New Roman"/>
          <w:sz w:val="28"/>
          <w:szCs w:val="28"/>
        </w:rPr>
        <w:t>указываются слова «копия верна»</w:t>
      </w:r>
      <w:r>
        <w:rPr>
          <w:rStyle w:val="FontStyle27"/>
          <w:rFonts w:cs="Times New Roman"/>
          <w:sz w:val="28"/>
          <w:szCs w:val="28"/>
        </w:rPr>
        <w:t xml:space="preserve">, </w:t>
      </w:r>
      <w:r w:rsidR="00887366" w:rsidRPr="00EA63FE">
        <w:rPr>
          <w:rStyle w:val="FontStyle27"/>
          <w:rFonts w:cs="Times New Roman"/>
          <w:sz w:val="28"/>
          <w:szCs w:val="28"/>
        </w:rPr>
        <w:t xml:space="preserve">подпись, фамилия и инициалы лица, заверившего копии, </w:t>
      </w:r>
      <w:r>
        <w:rPr>
          <w:rStyle w:val="FontStyle27"/>
          <w:rFonts w:cs="Times New Roman"/>
          <w:sz w:val="28"/>
          <w:szCs w:val="28"/>
        </w:rPr>
        <w:t xml:space="preserve">проставляется </w:t>
      </w:r>
      <w:r w:rsidR="00887366" w:rsidRPr="00EA63FE">
        <w:rPr>
          <w:rStyle w:val="FontStyle27"/>
          <w:rFonts w:cs="Times New Roman"/>
          <w:sz w:val="28"/>
          <w:szCs w:val="28"/>
        </w:rPr>
        <w:t>печать юридического лица</w:t>
      </w:r>
      <w:r w:rsidR="00887366">
        <w:rPr>
          <w:rStyle w:val="FontStyle27"/>
          <w:rFonts w:cs="Times New Roman"/>
          <w:sz w:val="28"/>
          <w:szCs w:val="28"/>
        </w:rPr>
        <w:t xml:space="preserve"> </w:t>
      </w:r>
      <w:r w:rsidR="00887366" w:rsidRPr="00EA63FE">
        <w:rPr>
          <w:rStyle w:val="FontStyle27"/>
          <w:rFonts w:cs="Times New Roman"/>
          <w:sz w:val="28"/>
          <w:szCs w:val="28"/>
        </w:rPr>
        <w:t>(при наличии)</w:t>
      </w:r>
      <w:r>
        <w:rPr>
          <w:rStyle w:val="FontStyle27"/>
          <w:rFonts w:cs="Times New Roman"/>
          <w:sz w:val="28"/>
          <w:szCs w:val="28"/>
        </w:rPr>
        <w:t xml:space="preserve">. </w:t>
      </w:r>
      <w:r w:rsidR="00887366" w:rsidRPr="00EA63FE">
        <w:rPr>
          <w:rFonts w:ascii="Times New Roman" w:hAnsi="Times New Roman" w:cs="Times New Roman"/>
          <w:sz w:val="28"/>
          <w:szCs w:val="28"/>
        </w:rPr>
        <w:t>По желанию Клиента могут быть предоставлены нотариально удостоверенные копии документов.</w:t>
      </w:r>
    </w:p>
    <w:p w14:paraId="1419A487" w14:textId="77777777" w:rsidR="00887366" w:rsidRPr="00EA63FE" w:rsidRDefault="00887366" w:rsidP="00887366">
      <w:pPr>
        <w:ind w:firstLine="709"/>
        <w:jc w:val="both"/>
        <w:rPr>
          <w:rStyle w:val="FontStyle27"/>
          <w:sz w:val="28"/>
          <w:szCs w:val="28"/>
        </w:rPr>
      </w:pPr>
    </w:p>
    <w:p w14:paraId="36C98DE9" w14:textId="747A6206" w:rsidR="00887366" w:rsidRPr="00EA63FE" w:rsidRDefault="00887366" w:rsidP="00887366">
      <w:pPr>
        <w:pStyle w:val="ConsNormal"/>
        <w:widowControl/>
        <w:suppressAutoHyphens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3FE">
        <w:rPr>
          <w:rFonts w:ascii="Times New Roman" w:hAnsi="Times New Roman" w:cs="Times New Roman"/>
          <w:i/>
          <w:sz w:val="28"/>
          <w:szCs w:val="28"/>
        </w:rPr>
        <w:t xml:space="preserve">По вопросам открытия банковских счетов Вы можете обратиться в Отдел </w:t>
      </w:r>
      <w:r w:rsidR="00B3153F">
        <w:rPr>
          <w:rFonts w:ascii="Times New Roman" w:hAnsi="Times New Roman" w:cs="Times New Roman"/>
          <w:i/>
          <w:sz w:val="28"/>
          <w:szCs w:val="28"/>
        </w:rPr>
        <w:t>клиентского сервиса</w:t>
      </w:r>
      <w:r>
        <w:rPr>
          <w:rFonts w:ascii="Times New Roman" w:hAnsi="Times New Roman" w:cs="Times New Roman"/>
          <w:i/>
          <w:sz w:val="28"/>
          <w:szCs w:val="28"/>
        </w:rPr>
        <w:t xml:space="preserve"> ЗАО «ТК Банк» по телефону </w:t>
      </w:r>
      <w:r w:rsidR="00481A0D">
        <w:rPr>
          <w:rFonts w:ascii="Times New Roman" w:hAnsi="Times New Roman" w:cs="Times New Roman"/>
          <w:i/>
          <w:sz w:val="28"/>
          <w:szCs w:val="28"/>
        </w:rPr>
        <w:t>+375</w:t>
      </w:r>
      <w:r w:rsidR="00481A0D" w:rsidRPr="0002584E">
        <w:rPr>
          <w:rFonts w:ascii="Times New Roman" w:hAnsi="Times New Roman" w:cs="Times New Roman"/>
          <w:i/>
          <w:sz w:val="28"/>
          <w:szCs w:val="28"/>
        </w:rPr>
        <w:t>(</w:t>
      </w:r>
      <w:r w:rsidR="00481A0D">
        <w:rPr>
          <w:rFonts w:ascii="Times New Roman" w:hAnsi="Times New Roman" w:cs="Times New Roman"/>
          <w:i/>
          <w:sz w:val="28"/>
          <w:szCs w:val="28"/>
        </w:rPr>
        <w:t>17</w:t>
      </w:r>
      <w:r w:rsidR="00481A0D" w:rsidRPr="0002584E">
        <w:rPr>
          <w:rFonts w:ascii="Times New Roman" w:hAnsi="Times New Roman" w:cs="Times New Roman"/>
          <w:i/>
          <w:sz w:val="28"/>
          <w:szCs w:val="28"/>
        </w:rPr>
        <w:t>)2709000, +375</w:t>
      </w:r>
      <w:r w:rsidR="00481A0D" w:rsidRPr="00D54640">
        <w:rPr>
          <w:rFonts w:ascii="Times New Roman" w:hAnsi="Times New Roman" w:cs="Times New Roman"/>
          <w:i/>
          <w:sz w:val="28"/>
          <w:szCs w:val="28"/>
        </w:rPr>
        <w:t>(29)3523151</w:t>
      </w:r>
      <w:r w:rsidRPr="00EA63FE">
        <w:rPr>
          <w:rFonts w:ascii="Times New Roman" w:hAnsi="Times New Roman" w:cs="Times New Roman"/>
          <w:i/>
          <w:sz w:val="28"/>
          <w:szCs w:val="28"/>
        </w:rPr>
        <w:t xml:space="preserve"> либо по ад</w:t>
      </w:r>
      <w:r>
        <w:rPr>
          <w:rFonts w:ascii="Times New Roman" w:hAnsi="Times New Roman" w:cs="Times New Roman"/>
          <w:i/>
          <w:sz w:val="28"/>
          <w:szCs w:val="28"/>
        </w:rPr>
        <w:t>ресу г. Минск, ул.Тимирязева,65</w:t>
      </w:r>
      <w:r w:rsidRPr="00EA63FE">
        <w:rPr>
          <w:rFonts w:ascii="Times New Roman" w:hAnsi="Times New Roman" w:cs="Times New Roman"/>
          <w:i/>
          <w:sz w:val="28"/>
          <w:szCs w:val="28"/>
        </w:rPr>
        <w:t xml:space="preserve">а. </w:t>
      </w:r>
    </w:p>
    <w:p w14:paraId="6D55E654" w14:textId="77777777" w:rsidR="00F915F9" w:rsidRPr="00F915F9" w:rsidRDefault="00F915F9" w:rsidP="00154529">
      <w:pPr>
        <w:rPr>
          <w:color w:val="0000FF"/>
          <w:sz w:val="28"/>
          <w:szCs w:val="28"/>
          <w:u w:val="single"/>
        </w:rPr>
      </w:pPr>
    </w:p>
    <w:sectPr w:rsidR="00F915F9" w:rsidRPr="00F915F9" w:rsidSect="001440AE">
      <w:pgSz w:w="11906" w:h="16838"/>
      <w:pgMar w:top="1135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F9"/>
    <w:rsid w:val="0008043F"/>
    <w:rsid w:val="001440AE"/>
    <w:rsid w:val="00154529"/>
    <w:rsid w:val="001A6EC0"/>
    <w:rsid w:val="001B0D4E"/>
    <w:rsid w:val="0043154D"/>
    <w:rsid w:val="00481A0D"/>
    <w:rsid w:val="004C595E"/>
    <w:rsid w:val="005516F4"/>
    <w:rsid w:val="006A5761"/>
    <w:rsid w:val="006B07C4"/>
    <w:rsid w:val="007138CE"/>
    <w:rsid w:val="007F5511"/>
    <w:rsid w:val="00861584"/>
    <w:rsid w:val="00862648"/>
    <w:rsid w:val="00887366"/>
    <w:rsid w:val="009454F8"/>
    <w:rsid w:val="00960891"/>
    <w:rsid w:val="00A01FD6"/>
    <w:rsid w:val="00A738F4"/>
    <w:rsid w:val="00AF260B"/>
    <w:rsid w:val="00B01033"/>
    <w:rsid w:val="00B3153F"/>
    <w:rsid w:val="00C829E1"/>
    <w:rsid w:val="00D175CD"/>
    <w:rsid w:val="00E345AD"/>
    <w:rsid w:val="00F13FF3"/>
    <w:rsid w:val="00F915F9"/>
    <w:rsid w:val="00F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034F19"/>
  <w15:docId w15:val="{249DAB84-EC7B-4954-9478-77DBE133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87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88736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</dc:creator>
  <cp:keywords/>
  <dc:description/>
  <cp:lastModifiedBy>azarenko</cp:lastModifiedBy>
  <cp:revision>5</cp:revision>
  <dcterms:created xsi:type="dcterms:W3CDTF">2022-07-18T13:04:00Z</dcterms:created>
  <dcterms:modified xsi:type="dcterms:W3CDTF">2024-09-23T07:56:00Z</dcterms:modified>
</cp:coreProperties>
</file>