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BD80" w14:textId="77777777" w:rsidR="00577833" w:rsidRPr="00577833" w:rsidRDefault="00577833" w:rsidP="00577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Сістэма ўнутранага кантролю</w:t>
      </w:r>
    </w:p>
    <w:p w14:paraId="1BF0BBE8" w14:textId="77777777" w:rsidR="00577833" w:rsidRPr="00577833" w:rsidRDefault="00577833" w:rsidP="00577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65760A" w14:textId="34CFDD93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У ЗАТ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4586">
        <w:rPr>
          <w:rFonts w:ascii="Times New Roman" w:hAnsi="Times New Roman" w:cs="Times New Roman"/>
          <w:sz w:val="28"/>
          <w:szCs w:val="28"/>
        </w:rPr>
        <w:t>Г</w:t>
      </w:r>
      <w:r w:rsidR="00D24586" w:rsidRPr="00577833">
        <w:rPr>
          <w:rFonts w:ascii="Times New Roman" w:hAnsi="Times New Roman" w:cs="Times New Roman"/>
          <w:sz w:val="28"/>
          <w:szCs w:val="28"/>
        </w:rPr>
        <w:t xml:space="preserve">К </w:t>
      </w:r>
      <w:r w:rsidRPr="00577833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7833">
        <w:rPr>
          <w:rFonts w:ascii="Times New Roman" w:hAnsi="Times New Roman" w:cs="Times New Roman"/>
          <w:sz w:val="28"/>
          <w:szCs w:val="28"/>
        </w:rPr>
        <w:t xml:space="preserve"> (далей </w:t>
      </w:r>
      <w:r w:rsidR="00380CFB">
        <w:rPr>
          <w:rFonts w:ascii="Times New Roman" w:hAnsi="Times New Roman" w:cs="Times New Roman"/>
          <w:sz w:val="28"/>
          <w:szCs w:val="28"/>
        </w:rPr>
        <w:t xml:space="preserve">– </w:t>
      </w:r>
      <w:r w:rsidRPr="00577833">
        <w:rPr>
          <w:rFonts w:ascii="Times New Roman" w:hAnsi="Times New Roman" w:cs="Times New Roman"/>
          <w:sz w:val="28"/>
          <w:szCs w:val="28"/>
        </w:rPr>
        <w:t>Банк</w:t>
      </w:r>
      <w:r w:rsidR="00380CFB">
        <w:rPr>
          <w:rFonts w:ascii="Times New Roman" w:hAnsi="Times New Roman" w:cs="Times New Roman"/>
          <w:sz w:val="28"/>
          <w:szCs w:val="28"/>
        </w:rPr>
        <w:t>)</w:t>
      </w:r>
      <w:r w:rsidRPr="00577833">
        <w:rPr>
          <w:rFonts w:ascii="Times New Roman" w:hAnsi="Times New Roman" w:cs="Times New Roman"/>
          <w:sz w:val="28"/>
          <w:szCs w:val="28"/>
        </w:rPr>
        <w:t xml:space="preserve"> у адпаведнасці з патрабаваннямі заканадаўства арганізавана сістэма ўнутранага кантролю.</w:t>
      </w:r>
    </w:p>
    <w:p w14:paraId="386E57C4" w14:textId="7722700B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Унутраны кантроль </w:t>
      </w:r>
      <w:r w:rsidR="00380CFB">
        <w:rPr>
          <w:rFonts w:ascii="Times New Roman" w:hAnsi="Times New Roman" w:cs="Times New Roman"/>
          <w:sz w:val="28"/>
          <w:szCs w:val="28"/>
        </w:rPr>
        <w:t>–</w:t>
      </w:r>
      <w:r w:rsidRPr="00577833">
        <w:rPr>
          <w:rFonts w:ascii="Times New Roman" w:hAnsi="Times New Roman" w:cs="Times New Roman"/>
          <w:sz w:val="28"/>
          <w:szCs w:val="28"/>
        </w:rPr>
        <w:t xml:space="preserve"> дзейнасць, якая ажыццяўляецца Банкам у мэтах забеспячэння:</w:t>
      </w:r>
    </w:p>
    <w:p w14:paraId="5A6DB449" w14:textId="77777777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эфектыўнасці фінансавай і гаспадарчай дзейнасці пры ажыццяўленні банкаўскіх аперацый і іншай дзейнасці;</w:t>
      </w:r>
    </w:p>
    <w:p w14:paraId="3E28765E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дакладнасці, паўнаты і своечасовасці складання і прадстаўлення бухгалтарскай (фінансавай), статыстычнай і іншай справаздачнасці;</w:t>
      </w:r>
    </w:p>
    <w:p w14:paraId="3151D46F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абароны інфармацыі;</w:t>
      </w:r>
    </w:p>
    <w:p w14:paraId="74DDDAFA" w14:textId="7C16C0A1" w:rsidR="00577833" w:rsidRPr="00380CFB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кантролю за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выкананнем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заканадаўства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патрабаванняў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кантралюючых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(наглядных)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органаў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, а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таксама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лакальных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прававых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актаў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і </w:t>
      </w:r>
      <w:proofErr w:type="spellStart"/>
      <w:r w:rsidR="00B64474" w:rsidRPr="00B64474">
        <w:rPr>
          <w:rFonts w:ascii="Times New Roman" w:hAnsi="Times New Roman" w:cs="Times New Roman"/>
          <w:sz w:val="28"/>
          <w:szCs w:val="28"/>
        </w:rPr>
        <w:t>ў</w:t>
      </w:r>
      <w:r w:rsidR="00B64474">
        <w:rPr>
          <w:rFonts w:ascii="Times New Roman" w:hAnsi="Times New Roman" w:cs="Times New Roman"/>
          <w:sz w:val="28"/>
          <w:szCs w:val="28"/>
        </w:rPr>
        <w:t>жываемых</w:t>
      </w:r>
      <w:proofErr w:type="spellEnd"/>
      <w:r w:rsidR="00B64474">
        <w:rPr>
          <w:rFonts w:ascii="Times New Roman" w:hAnsi="Times New Roman" w:cs="Times New Roman"/>
          <w:sz w:val="28"/>
          <w:szCs w:val="28"/>
        </w:rPr>
        <w:t xml:space="preserve"> </w:t>
      </w: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Банкам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стандартаў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дзелавой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практыкі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якія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вызначаюць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унутраную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палітыку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і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працэдуры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, у тым ліку ў сферы прадухілення легалізацыі даходаў, атрыманых злачынным шляхам, фінансавання тэрарыстычнай дзейнасці і фінансавання распаўсюджвання зброі масавага паражэння (далей </w:t>
      </w:r>
      <w:r w:rsidR="00380CFB" w:rsidRPr="00380CFB">
        <w:rPr>
          <w:rFonts w:ascii="Times New Roman" w:hAnsi="Times New Roman" w:cs="Times New Roman"/>
          <w:sz w:val="28"/>
          <w:szCs w:val="28"/>
        </w:rPr>
        <w:t>–</w:t>
      </w: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ПАД/ФТ).</w:t>
      </w:r>
    </w:p>
    <w:p w14:paraId="5CA2BF32" w14:textId="5770FDCB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Сістэма ўнутранага кантролю </w:t>
      </w:r>
      <w:r w:rsidR="00380CFB" w:rsidRPr="00380CFB">
        <w:rPr>
          <w:rFonts w:ascii="Times New Roman" w:hAnsi="Times New Roman" w:cs="Times New Roman"/>
          <w:sz w:val="28"/>
          <w:szCs w:val="28"/>
        </w:rPr>
        <w:t>–</w:t>
      </w: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сукупнасць працэсу ўнутранага кантролю, арганізацыйнай структуры, лакальных прававых актаў, якія вызначаюць палітыку, методыкі і працэдуры ўнутранага кантролю, а таксама паўнамоцтваў і адказнасці органаў кіравання Банка, калегіяльных органаў, падраздзяленняў і службовых асоб Банка, якая забяспечвае дасягненне мэт ажыццяўлення ўнутранага кантролю.</w:t>
      </w:r>
    </w:p>
    <w:p w14:paraId="5E0BDDA5" w14:textId="77777777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Дасягненне мэт унутранага кантролю ў Банку ажыццяўляецца з дапамогай рэалізацыі наступных асноўных задач:</w:t>
      </w:r>
    </w:p>
    <w:p w14:paraId="5E1B7853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забеспячэнне ўзроўню фінансавай надзейнасці і абароны інфармацыі ў адпаведнасці з характарам і аб'ёмамі банкаўскіх аперацый і іншай дзейнасці, якія ажыццяўляюцца Банкам;</w:t>
      </w:r>
    </w:p>
    <w:p w14:paraId="5EE4037C" w14:textId="4135EA0B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забеспячэнне пастаяннага ўдзелу органаў кіравання Банка ў арганізацыі і функцыянаванні сістэмы ўнутранага кантролю, а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таксама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дакладнага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размеркавання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паўнамоцтваў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па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ажыццяўленні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ўнутранага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577833">
        <w:rPr>
          <w:rFonts w:ascii="Times New Roman" w:hAnsi="Times New Roman" w:cs="Times New Roman"/>
          <w:snapToGrid w:val="0"/>
          <w:sz w:val="28"/>
          <w:szCs w:val="28"/>
        </w:rPr>
        <w:t>мплаенс-кантролю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7C92033" w14:textId="1E36BBB4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забеспячэнне размеркавання адказнасці паміж Саветам Дырэктараў, аўдытарскім камітэтам, Праўленнем Банка, іншымі калегіяльнымі органамі, падраздзяленнямі, кіраўнікамі і работнікамі ўсіх узроўняў, уключаючы службовую асобу,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адказную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за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ўнутраны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кантроль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у Банку,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упраўленне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ўнутранага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і </w:t>
      </w:r>
      <w:proofErr w:type="spellStart"/>
      <w:r w:rsidR="00D24586" w:rsidRPr="00577833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24586" w:rsidRPr="00577833">
        <w:rPr>
          <w:rFonts w:ascii="Times New Roman" w:hAnsi="Times New Roman" w:cs="Times New Roman"/>
          <w:snapToGrid w:val="0"/>
          <w:sz w:val="28"/>
          <w:szCs w:val="28"/>
        </w:rPr>
        <w:t>мплаенс</w:t>
      </w:r>
      <w:r w:rsidRPr="00577833">
        <w:rPr>
          <w:rFonts w:ascii="Times New Roman" w:hAnsi="Times New Roman" w:cs="Times New Roman"/>
          <w:snapToGrid w:val="0"/>
          <w:sz w:val="28"/>
          <w:szCs w:val="28"/>
        </w:rPr>
        <w:t>-кантролю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і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яго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аддзелы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адпаведнасці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з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характарам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і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аб'ёмамі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napToGrid w:val="0"/>
          <w:sz w:val="28"/>
          <w:szCs w:val="28"/>
        </w:rPr>
        <w:t>банкаўскіх</w:t>
      </w:r>
      <w:proofErr w:type="spellEnd"/>
      <w:r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аперацый і іншай дзейнасці і ўзаемадзеяння паміж усімі ўдзельнікамі сістэмы ўнутранага кантролю.</w:t>
      </w:r>
    </w:p>
    <w:p w14:paraId="7DC6D908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Унутраны кантроль у Банку ажыццяўляецца на аснове наступных прынцыпаў:</w:t>
      </w:r>
    </w:p>
    <w:p w14:paraId="50811166" w14:textId="41D5170A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забеспячэння выканання правоў і законных інтарэсаў кліентаў, акцыянераў Банка і Банка як заснавальніка (адзінага ўдзельніка, уласніка маёмасці) арганізацый, якія ўваходзяць у банкаўскі холдынг, галаўной арганізацыяй якога з'яўляецца Банк (далей </w:t>
      </w:r>
      <w:r w:rsidR="00380CFB" w:rsidRPr="00380CFB">
        <w:rPr>
          <w:rFonts w:ascii="Times New Roman" w:hAnsi="Times New Roman" w:cs="Times New Roman"/>
          <w:sz w:val="28"/>
          <w:szCs w:val="28"/>
        </w:rPr>
        <w:t>–</w:t>
      </w:r>
      <w:r w:rsidRPr="00577833">
        <w:rPr>
          <w:rFonts w:ascii="Times New Roman" w:hAnsi="Times New Roman" w:cs="Times New Roman"/>
          <w:sz w:val="28"/>
          <w:szCs w:val="28"/>
        </w:rPr>
        <w:t xml:space="preserve"> Холдынг);</w:t>
      </w:r>
    </w:p>
    <w:p w14:paraId="02855BE3" w14:textId="20009B22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lastRenderedPageBreak/>
        <w:t xml:space="preserve">фарміравання Банкам і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Холдынгам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кансалідаванай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эфектыўнай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ўнутранага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586" w:rsidRPr="00577833">
        <w:rPr>
          <w:rFonts w:ascii="Times New Roman" w:hAnsi="Times New Roman" w:cs="Times New Roman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sz w:val="28"/>
          <w:szCs w:val="28"/>
        </w:rPr>
        <w:t>а</w:t>
      </w:r>
      <w:r w:rsidR="00D24586" w:rsidRPr="00577833">
        <w:rPr>
          <w:rFonts w:ascii="Times New Roman" w:hAnsi="Times New Roman" w:cs="Times New Roman"/>
          <w:sz w:val="28"/>
          <w:szCs w:val="28"/>
        </w:rPr>
        <w:t>мплаенс</w:t>
      </w:r>
      <w:r w:rsidRPr="00577833">
        <w:rPr>
          <w:rFonts w:ascii="Times New Roman" w:hAnsi="Times New Roman" w:cs="Times New Roman"/>
          <w:sz w:val="28"/>
          <w:szCs w:val="28"/>
        </w:rPr>
        <w:t>-кантролю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577833">
        <w:rPr>
          <w:rFonts w:ascii="Times New Roman" w:hAnsi="Times New Roman" w:cs="Times New Roman"/>
          <w:sz w:val="28"/>
          <w:szCs w:val="28"/>
        </w:rPr>
        <w:t xml:space="preserve"> па ПАД/ФТ;</w:t>
      </w:r>
    </w:p>
    <w:p w14:paraId="5122C12C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забеспячэння суразмернасці ўнутранага кантролю характару і аб'ёмаў банкаўскіх аперацый і іншай дзейнасці, якія ажыццяўляюцца Банкам, а таксама дзейнасці арганізацый, якія ўваходзяць у Холдынг;</w:t>
      </w:r>
    </w:p>
    <w:p w14:paraId="3D59872F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аднастайнасці кантрольных працэдур Банка і арганізацый, якія ўваходзяць у Холдынг, для складання кансалідаванай справаздачнасці Холдынгу;</w:t>
      </w:r>
    </w:p>
    <w:p w14:paraId="0A73E57A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наяўнасці механізму эфектыўнага ўзаемадзеяння паміж Банкам і арганізацыямі, якія ўваходзяць у Холдынг;</w:t>
      </w:r>
    </w:p>
    <w:p w14:paraId="6C4F9811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ажыццяўлення Банкам дзейснага кантролю дзейнасці арганізацый, якія ўваходзяць у Холдынг, і ўплыву на фінансавы вынік Холдынгу;</w:t>
      </w:r>
    </w:p>
    <w:p w14:paraId="4489AEA6" w14:textId="43B48CB5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уцягнутасці (органы кіравання Банка нясуць адказнасць за стварэнне і функцыянаванне адэкватнай і дзейснай сістэмы ўнутранага кантролю, уключаючы кантроль за выкананнем стандартаў дзелавой практыкі</w:t>
      </w:r>
      <w:r w:rsidR="00380CFB" w:rsidRPr="00A5331E">
        <w:rPr>
          <w:rFonts w:ascii="Times New Roman" w:hAnsi="Times New Roman" w:cs="Times New Roman"/>
          <w:sz w:val="28"/>
          <w:szCs w:val="28"/>
        </w:rPr>
        <w:t>)</w:t>
      </w:r>
      <w:r w:rsidRPr="00577833">
        <w:rPr>
          <w:rFonts w:ascii="Times New Roman" w:hAnsi="Times New Roman" w:cs="Times New Roman"/>
          <w:sz w:val="28"/>
          <w:szCs w:val="28"/>
        </w:rPr>
        <w:t>;</w:t>
      </w:r>
    </w:p>
    <w:p w14:paraId="70FDF47D" w14:textId="26E1A231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ўсебаковасці (унутраны кантроль ажыццяўляецца па ўсіх напрамках дзейнасці і працэсах Банка, працэдуры ўнутранага кантролю рэгламентуюцца лакальнымі прававымі актамі Банка</w:t>
      </w:r>
      <w:r w:rsidR="00380CFB" w:rsidRPr="00380CFB">
        <w:rPr>
          <w:rFonts w:ascii="Times New Roman" w:hAnsi="Times New Roman" w:cs="Times New Roman"/>
          <w:sz w:val="28"/>
          <w:szCs w:val="28"/>
        </w:rPr>
        <w:t>)</w:t>
      </w:r>
      <w:r w:rsidRPr="00577833">
        <w:rPr>
          <w:rFonts w:ascii="Times New Roman" w:hAnsi="Times New Roman" w:cs="Times New Roman"/>
          <w:sz w:val="28"/>
          <w:szCs w:val="28"/>
        </w:rPr>
        <w:t>;</w:t>
      </w:r>
    </w:p>
    <w:p w14:paraId="5999459C" w14:textId="6772A78E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шматузроўневай (размеркаванне кантрольных функцый у межах прадстаўленых паўнамоцтваў і функцыянальных абавязкаў на кожным узроўні арганізацыйнай структуры Банка);</w:t>
      </w:r>
    </w:p>
    <w:p w14:paraId="68106895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бесперапыннасці (ўнутраны кантроль у Банку ажыццяўляецца на пастаяннай аснове, забяспечваючы своечасовасць выяўлення адхіленняў у сістэме ўнутранага кантролю і папярэджанне іх узнікнення ў будучыні);</w:t>
      </w:r>
    </w:p>
    <w:p w14:paraId="58890015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метадалагічнага адзінства (працэсы і працэдуры ўнутранага кантролю рэалізуюцца на аснове адзіных патрабаванняў і падыходаў для ўсіх падраздзяленняў і работнікаў Банка);</w:t>
      </w:r>
    </w:p>
    <w:p w14:paraId="29AA14D2" w14:textId="77777777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адказнасці (у працэсе ажыццяўлення ўнутранага кантролю ўдзельнічаюць усе падраздзяленні і работнікі Банка ў адпаведнасці з іх функцыямі і абавязкамі, работнікі і кіраўнікі на ўсіх узроўнях нясуць адказнасць за ажыццяўленне ўнутранага кантролю ў рамках сваіх паўнамоцтваў).</w:t>
      </w:r>
    </w:p>
    <w:p w14:paraId="2A8C250F" w14:textId="40730E22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4245177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Арганізацыя і функцыянаванне ў Банку і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Холдынгу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сістэмы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ўнутранага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586" w:rsidRPr="005778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4586" w:rsidRPr="00577833">
        <w:rPr>
          <w:rFonts w:ascii="Times New Roman" w:hAnsi="Times New Roman" w:cs="Times New Roman"/>
          <w:color w:val="000000"/>
          <w:sz w:val="28"/>
          <w:szCs w:val="28"/>
        </w:rPr>
        <w:t>мплаенс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t>-кантролю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забяспечваецца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шляхам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размеркавання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паміж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удзельнікамі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сістэмы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ўнутранага кантролю функцый (абавязкаў), паўнамоцтваў і адказнасці па наступных напрамках (задачах):</w:t>
      </w:r>
    </w:p>
    <w:p w14:paraId="5D7684AB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дасягненне пастаўленых стратэгічных мэт;</w:t>
      </w:r>
    </w:p>
    <w:p w14:paraId="26CC7442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эфектыўнасці фінансавай і гаспадарчай дзейнасці Банка пры ажыццяўленні банкаўскіх аперацый і іншай дзейнасці;</w:t>
      </w:r>
    </w:p>
    <w:p w14:paraId="0C94BD2E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эфектыўнасці кіравання актывамі і пасівамі;</w:t>
      </w:r>
    </w:p>
    <w:p w14:paraId="412A3FD7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захаванасці актываў і ўкладанняў Банка;</w:t>
      </w:r>
    </w:p>
    <w:p w14:paraId="0CDFE271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дакладнасці, паўнаты, аб'ектыўнасці і своечасовасці вядзення бухгалтарскага ўліку;</w:t>
      </w:r>
    </w:p>
    <w:p w14:paraId="03FEB989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забеспячэнне складання і прадстаўлення бухгалтарскай (фінансавай), прудэнцыйнай і іншай справаздачнасці;</w:t>
      </w:r>
    </w:p>
    <w:p w14:paraId="5E205DE3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размеркаванне паўнамоцтваў і адказнасці;</w:t>
      </w:r>
    </w:p>
    <w:p w14:paraId="1ABEB23F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правядзенне ацэнкі эфектыўнасці сістэмы кіравання рызыкамі;</w:t>
      </w:r>
    </w:p>
    <w:p w14:paraId="20C8DA21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правядзенне ацэнкі эфектыўнасці дзейнасці арганізацый, якія ўваходзяць у Холдынг;</w:t>
      </w:r>
    </w:p>
    <w:p w14:paraId="5464E327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функцыянаванне інфармацыйных сістэм, кіраванне інфармацыйнымі патокамі (атрыманне і перадача інфармацыі);</w:t>
      </w:r>
    </w:p>
    <w:p w14:paraId="3D6B2DBA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абароны інфармацыі;</w:t>
      </w:r>
    </w:p>
    <w:p w14:paraId="53C61B40" w14:textId="6BA7EE31" w:rsidR="00577833" w:rsidRPr="00577833" w:rsidRDefault="00B64474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4474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="00577833"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Банкам і </w:t>
      </w:r>
      <w:proofErr w:type="spellStart"/>
      <w:r w:rsidR="00577833" w:rsidRPr="00577833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="00577833"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работнікамі патрабаванняў заканадаўства, лакальных прававых актаў Банка;</w:t>
      </w:r>
    </w:p>
    <w:p w14:paraId="552597A7" w14:textId="77777777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ПАД/ФТ;</w:t>
      </w:r>
    </w:p>
    <w:bookmarkEnd w:id="0"/>
    <w:p w14:paraId="7F543BEA" w14:textId="18AB8AEB" w:rsidR="00577833" w:rsidRPr="00577833" w:rsidRDefault="00B64474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64474">
        <w:rPr>
          <w:rFonts w:ascii="Times New Roman" w:hAnsi="Times New Roman" w:cs="Times New Roman"/>
          <w:sz w:val="28"/>
          <w:szCs w:val="28"/>
        </w:rPr>
        <w:t>ыкананне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Банкам і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яго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работнікамі заканадаўства аб банкаўскай, камерцыйнай і іншай тайне, якая ахоўваецца законам;</w:t>
      </w:r>
    </w:p>
    <w:p w14:paraId="5D8B7EA3" w14:textId="52F2F135" w:rsidR="00577833" w:rsidRPr="00577833" w:rsidRDefault="00B64474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64474">
        <w:rPr>
          <w:rFonts w:ascii="Times New Roman" w:hAnsi="Times New Roman" w:cs="Times New Roman"/>
          <w:sz w:val="28"/>
          <w:szCs w:val="28"/>
        </w:rPr>
        <w:t>ыкананне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Банкам і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яго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работнікамі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патрабаванняў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Нацыянальнага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банка Рэспублікі Беларусь да раскрыцця інфармацыі;</w:t>
      </w:r>
    </w:p>
    <w:p w14:paraId="4B860C28" w14:textId="2CF43E81" w:rsidR="00577833" w:rsidRPr="00577833" w:rsidRDefault="00B64474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64474">
        <w:rPr>
          <w:rFonts w:ascii="Times New Roman" w:hAnsi="Times New Roman" w:cs="Times New Roman"/>
          <w:sz w:val="28"/>
          <w:szCs w:val="28"/>
        </w:rPr>
        <w:t>ыкананне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Банкам і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яго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работнікамі заканадаўства аб персанальных дадзеных;</w:t>
      </w:r>
    </w:p>
    <w:p w14:paraId="708D254F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прымяненне эканамічных санкцый, інфармаванне Банкам падатковых органаў замежных дзяржаў, з якімі Рэспублікай Беларусь заключаны міжнародныя дагаворы, аб паляпшэнні захавання міжнародных падатковых правіл;</w:t>
      </w:r>
    </w:p>
    <w:p w14:paraId="71DD2C2D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ажыццяўленне банкаўскіх аперацый і іншай дзейнасці з афіліраванымі асобамі;</w:t>
      </w:r>
    </w:p>
    <w:p w14:paraId="4CF4AA84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ажыццяўленне банкаўскіх аперацый і іншай дзейнасці з інсайдэрамі;</w:t>
      </w:r>
    </w:p>
    <w:p w14:paraId="613E60A5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кіраванне канфліктам інтарэсаў;</w:t>
      </w:r>
    </w:p>
    <w:p w14:paraId="310E79DA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папярэджанне (спыненне) правапарушэнняў, якія ствараюць умовы для карупцыі, карупцыйных правапарушэнняў;</w:t>
      </w:r>
    </w:p>
    <w:p w14:paraId="136566DB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7833">
        <w:rPr>
          <w:rFonts w:ascii="Times New Roman" w:hAnsi="Times New Roman" w:cs="Times New Roman"/>
          <w:snapToGrid w:val="0"/>
          <w:sz w:val="28"/>
          <w:szCs w:val="28"/>
        </w:rPr>
        <w:t>работа са зваротамі грамадзян і юрыдычных асоб;</w:t>
      </w:r>
    </w:p>
    <w:p w14:paraId="01D01B96" w14:textId="690203E8" w:rsidR="00577833" w:rsidRPr="00577833" w:rsidRDefault="00B64474" w:rsidP="00577833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64474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Банкам і </w:t>
      </w:r>
      <w:proofErr w:type="spellStart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>яго</w:t>
      </w:r>
      <w:proofErr w:type="spellEnd"/>
      <w:r w:rsidR="00577833" w:rsidRPr="00577833">
        <w:rPr>
          <w:rFonts w:ascii="Times New Roman" w:hAnsi="Times New Roman" w:cs="Times New Roman"/>
          <w:snapToGrid w:val="0"/>
          <w:sz w:val="28"/>
          <w:szCs w:val="28"/>
        </w:rPr>
        <w:t xml:space="preserve"> работнікамі прымяняюцца стандартаў дзелавой практыкі – кодэксаў (правілаў) прафесійнай этыкі, правіл паводзін на рынках, стандартаў адказнага банкаўскага бізнесу і абароны правоў кліентаў і інвестараў, правілаў абслугоўвання кліентаў (кантрагентаў), аказання банкаўскіх паслуг (прадастаўлення банкаўскіх прадуктаў) і (або) іншых лакальных прававых актаў Банка, якія вызначаюць належную практыку працы.</w:t>
      </w:r>
    </w:p>
    <w:p w14:paraId="4A35CA0E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Савет Дырэктараў Банка забяспечвае арганізацыю сістэмы ўнутранага кантролю ў Банку і Холдынгу на кансалідаванай аснове, вызначае палітыку Банка ў адносінах да канфлікту інтарэсаў, прымае меры па выключэнні канфлікту інтарэсаў і ўмоў яго ўзнікнення ў Банку і Холдынгу.</w:t>
      </w:r>
    </w:p>
    <w:p w14:paraId="0C955228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Праўленне Банка ажыццяўляе аператыўнае кіраванне Банкам. Яго паўнамоцтвы ў сістэме ўнутранага кантролю ўключаюць:</w:t>
      </w:r>
    </w:p>
    <w:p w14:paraId="577D7E8E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выканання Банкам мэт і задач, устаноўленых Саветам Дырэктараў Банка;</w:t>
      </w:r>
    </w:p>
    <w:p w14:paraId="046CE601" w14:textId="632040B0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забеспячэнне выканання рашэнняў Савета Дырэктараў Банка, рэалізацыі палітыкі Банка ў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адносінах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ажыццяўлення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ўнутранага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586" w:rsidRPr="005778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4586" w:rsidRPr="00577833">
        <w:rPr>
          <w:rFonts w:ascii="Times New Roman" w:hAnsi="Times New Roman" w:cs="Times New Roman"/>
          <w:color w:val="000000"/>
          <w:sz w:val="28"/>
          <w:szCs w:val="28"/>
        </w:rPr>
        <w:t>мплаенс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t>-кантролю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C074BA" w14:textId="4700657C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ажыццяўленне маніторынгу эфектыўнасці сістэмы ўнутранага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устаранення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выяўленых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парушэнняў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недахопаў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унутранага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t>мплаенс-кантролю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4ADE88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разгляд кіраўніцкай справаздачнасці, якая змяшчае вынікі і матэрыялы перыядычных адзнак эфектыўнасці сістэмы ўнутранага кантролю, яго асобных напрамкаў;</w:t>
      </w:r>
    </w:p>
    <w:p w14:paraId="1D47F4E1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арганізацыя эфектыўнай сістэмы перадачы і абмену інфармацыяй, якая забяспечвае паступленне неабходных звестак да зацікаўленых у іх карыстальнікам;</w:t>
      </w:r>
    </w:p>
    <w:p w14:paraId="0B94EF09" w14:textId="333E4708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недапушчэнне зацвярджэння лакальных прававых актаў Банка і (або) здзяйснення дзеянняў, якія могуць ствараць умовы для парушэння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заканадаўства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і (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перашкаджаць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ажыццяўленню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ўнутранага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4586" w:rsidRPr="00D245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t>мплаенс-кантролю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прыняцце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мер па ўдасканаленні сістэмы ўнутранага кантролю.</w:t>
      </w:r>
    </w:p>
    <w:p w14:paraId="5451E187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Абавязкі работнікаў Банка ўключаюць у сябе:</w:t>
      </w:r>
    </w:p>
    <w:p w14:paraId="6445D82D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ажыццяўленне кантролю правільнасці і законнасці праводзімых аперацый, а таксама папярэджанне ўзнікнення канфлікту інтарэсаў;</w:t>
      </w:r>
    </w:p>
    <w:p w14:paraId="668311E8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забеспячэнне правільнасці адлюстравання аперацый (здзелак) ва ўліку, бухгалтарскай (фінансавай), прудэнцыйнай і іншай справаздачнасці, кіраўніцкай і іншай інфармацыі;</w:t>
      </w:r>
    </w:p>
    <w:p w14:paraId="4D52F022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своечасовае і поўнае інфармаванне непасрэднага кіраўніка, службовай асобы, адказнай за ўнутраны кантроль у Банку, Старшыні Праўлення Банка і яго намеснікаў, аб узніклых парушэннях і памылках, якія могуць пацягнуць негатыўныя наступствы для Банка;</w:t>
      </w:r>
    </w:p>
    <w:p w14:paraId="01D3360D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унясенне прапаноў па павышэнні эфектыўнасці дзейнасці Банка і сістэмы ўнутранага кантролю.</w:t>
      </w:r>
    </w:p>
    <w:p w14:paraId="1ECD4134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Падраздзяленне ўнутранага аўдыту ажыццяўляе праверкі эфектыўнасці дзейнасці Банка, у тым ліку сістэму ўнутранага кантролю, сістэму кіравання рызыкамі, сістэму узнагароджанняў і кампенсацый, ацэнкі эфектыўнасці арганізацыі бізнес-працэсаў.</w:t>
      </w:r>
    </w:p>
    <w:p w14:paraId="670658C8" w14:textId="7737CAEE" w:rsid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У Банку і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Холдынгу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ажыццяўляецца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ўнутраны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кантроль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тым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586" w:rsidRPr="005778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45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4586" w:rsidRPr="00577833">
        <w:rPr>
          <w:rFonts w:ascii="Times New Roman" w:hAnsi="Times New Roman" w:cs="Times New Roman"/>
          <w:color w:val="000000"/>
          <w:sz w:val="28"/>
          <w:szCs w:val="28"/>
        </w:rPr>
        <w:t>мплаенс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t>-кантроль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у форме</w:t>
      </w:r>
      <w:proofErr w:type="gram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папярэдняга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бягучага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наступнага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833">
        <w:rPr>
          <w:rFonts w:ascii="Times New Roman" w:hAnsi="Times New Roman" w:cs="Times New Roman"/>
          <w:color w:val="000000"/>
          <w:sz w:val="28"/>
          <w:szCs w:val="28"/>
        </w:rPr>
        <w:t>кантролю</w:t>
      </w:r>
      <w:proofErr w:type="spellEnd"/>
      <w:r w:rsidRPr="005778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F99F5C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Папярэдні кантроль носіць папераджальны характар ​​і заключаецца ў прадухіленні незаконных дзеянняў, дзеянняў з перавышэннем паўнамоцтваў да фактычнага ажыццяўлення банкаўскіх аперацый і іншай дзейнасці, здзелак арганізацый, якія ўваходзяць у Холдынг, і мінімізацыі звязаных з гэтым рызык.</w:t>
      </w:r>
    </w:p>
    <w:p w14:paraId="1C638E33" w14:textId="3995D260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 xml:space="preserve">Бягучы кантроль праводзіцца на працягу аперацыйнага дня Банка, рэгулюе дзейнасць Банка і яго падраздзяленняў у працэсе ажыццяўлення банкаўскіх аперацый і іншай дзейнасці, а таксама на працягу працоўнага дня арганізацый, якія ўваходзяць у Холдынг, і рэгулюе іх дзейнасць у працэсе здзяйснення здзелак. Бягучы кантроль праводзіцца ў працэсе выканання работнікамі Банка і арганізацый, якія ўваходзяць у Холдынг, ускладзеных на іх 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абавязкаў і заключаецца ў ацэнцы адпаведнасці здзяйсняемых банкаўскіх аперацый і іншай дзейнасці, здзелак арганізацый, якія ўваходзяць у Холдынг, патрабаванням заканадаўства, працэдурам, устаноўленым лакальнымі прававымі актамі Банка і арганізацый, </w:t>
      </w:r>
      <w:r w:rsidR="00380CFB" w:rsidRPr="00380CF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77833">
        <w:rPr>
          <w:rFonts w:ascii="Times New Roman" w:hAnsi="Times New Roman" w:cs="Times New Roman"/>
          <w:color w:val="000000"/>
          <w:sz w:val="28"/>
          <w:szCs w:val="28"/>
        </w:rPr>
        <w:t>кія ўваходзяць у Холдынг, у тым ліку ў своечасовым і дакладным адлюстраванні банкаўскіх аперацый у бухгалтарскім уліку, забеспячэнні мэтавага выкарыстання сродкаў і захаванасці маёмасці і актываў.</w:t>
      </w:r>
    </w:p>
    <w:p w14:paraId="571E8EFB" w14:textId="77777777" w:rsidR="00577833" w:rsidRPr="00A5331E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color w:val="000000"/>
          <w:sz w:val="28"/>
          <w:szCs w:val="28"/>
        </w:rPr>
        <w:t>Наступны кантроль праводзіцца пасля ажыццяўлення банкаўскіх аперацый і іншай дзейнасці, здзелак арганізацый, якія ўваходзяць у Холдынг. У працэсе наступнага кантролю правяраюцца абгрунтаванасць і правільнасць ажыццяўлення банкаўскіх аперацый і іншай дзейнасці, адпаведнасць дакументаў устаноўленым формам і патрабаванням па іх афармленню, адпаведнасць выконваемых работнікамі функцый іх службовым абавязкам, выкананне ўстаноўленых працэдур зверкі, узгаднення, у тым ліку візіравання дакументаў, ацэньваецца эфектыўнасць забеспячэння інфармацыйнай. бяспекі, аналізуецца размеркаванне абавязкаў паміж работнікамі, выяўляюцца прычынна-выніковыя сувязі парушэнняў, памылак і недахопаў і вызначаюцца магчымыя спосабы і меры па іх устараненню, карэктуюцца плануемыя і прагназуемыя паказчыкі.</w:t>
      </w:r>
    </w:p>
    <w:p w14:paraId="518A3617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Маніторынг сістэмы ўнутранага кантролю Банка і Холдынгу ажыццяўляецца ўсімі ўдзельнікамі арганізацыйнай структуры сістэмы ўнутранага кантролю Банка і Холдынгу ў рамках прадстаўленых ім паўнамоцтваў.</w:t>
      </w:r>
    </w:p>
    <w:p w14:paraId="3E49FF2D" w14:textId="77777777" w:rsidR="00577833" w:rsidRPr="00577833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Банк ажыццяўляе маніторынг сістэмы ўнутранага кантролю на пастаяннай аснове шляхам назірання за функцыянаваннем сістэмы ўнутранага кантролю ў Банку і Холдынгу на ўсіх узроўнях кіравання ў мэтах ацэнкі ступені яе адпаведнасці маштабам і характару дзейнасці Банка і Холдынгу, выяўлення недахопаў, распрацоўкі прапаноў па ўдасканаленні сістэмы ўнутранага кантролю і кантралявання рэалізацыі прынятых рашэнняў.</w:t>
      </w:r>
    </w:p>
    <w:p w14:paraId="64DA29D7" w14:textId="5EE070E6" w:rsidR="008A289C" w:rsidRPr="008A289C" w:rsidRDefault="00577833" w:rsidP="005778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каардынацыі і кантралявання дзейнасці падраздзялення па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ажыццяўленні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ўнутранага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кантролю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падраздзяленн</w:t>
      </w:r>
      <w:r w:rsidR="005753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24586" w:rsidRPr="00D2458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мплаенс-кантролю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арганізацыі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распрацоўкі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лакальных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прававых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>актаў</w:t>
      </w:r>
      <w:proofErr w:type="spellEnd"/>
      <w:r w:rsidRPr="005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 пытаннях, якія рэгулююць палітыку, методыкі і працэдуры ажыццяўлення ўнутранага кантролю ў Банку і Холдынгу, забеспячэнне складання і прадстаўлення на разгляд Праўлення Банка, аўдытарскага камітэта Банка і Савета Дырэктараў Банка кіраўніцкай справаздачнасці аб стане сістэмы ўнутранага кантролю ў Банку і Холдынгу прызначана службовая асоба, адказная за ўнутраны кантроль у Банку, якая падпарадкоўваецца непасрэдна Старшыні Праўлення Банка, уваходзіць у склад аўдытарскага камітэта Банка і падсправаздачна Савету Дырэктараў Банка.</w:t>
      </w:r>
    </w:p>
    <w:sectPr w:rsidR="008A289C" w:rsidRPr="008A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B3"/>
    <w:rsid w:val="0025148E"/>
    <w:rsid w:val="00380CFB"/>
    <w:rsid w:val="00575390"/>
    <w:rsid w:val="00577833"/>
    <w:rsid w:val="006D739E"/>
    <w:rsid w:val="007E207F"/>
    <w:rsid w:val="008A289C"/>
    <w:rsid w:val="00970287"/>
    <w:rsid w:val="009E1141"/>
    <w:rsid w:val="009E1965"/>
    <w:rsid w:val="00A5331E"/>
    <w:rsid w:val="00AD5E76"/>
    <w:rsid w:val="00B64474"/>
    <w:rsid w:val="00CC6E3E"/>
    <w:rsid w:val="00D02EBE"/>
    <w:rsid w:val="00D048E8"/>
    <w:rsid w:val="00D24586"/>
    <w:rsid w:val="00D843B3"/>
    <w:rsid w:val="00E90FFF"/>
    <w:rsid w:val="00E932BA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0A3BF"/>
  <w15:chartTrackingRefBased/>
  <w15:docId w15:val="{ACE2DBC5-1179-4EB7-B093-D1CAADDD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BA"/>
    <w:pPr>
      <w:spacing w:after="0" w:line="240" w:lineRule="auto"/>
    </w:pPr>
  </w:style>
  <w:style w:type="paragraph" w:customStyle="1" w:styleId="ConsNormal">
    <w:name w:val="ConsNormal"/>
    <w:link w:val="ConsNormal0"/>
    <w:uiPriority w:val="99"/>
    <w:rsid w:val="006D7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lang w:eastAsia="ru-RU"/>
      <w14:ligatures w14:val="none"/>
    </w:rPr>
  </w:style>
  <w:style w:type="character" w:customStyle="1" w:styleId="ConsNormal0">
    <w:name w:val="ConsNormal Знак"/>
    <w:link w:val="ConsNormal"/>
    <w:uiPriority w:val="99"/>
    <w:rsid w:val="006D739E"/>
    <w:rPr>
      <w:rFonts w:ascii="Arial" w:eastAsia="Times New Roman" w:hAnsi="Arial" w:cs="Arial"/>
      <w:kern w:val="0"/>
      <w:lang w:val="ru-RU" w:eastAsia="ru-RU"/>
      <w14:ligatures w14:val="none"/>
    </w:rPr>
  </w:style>
  <w:style w:type="paragraph" w:styleId="a4">
    <w:name w:val="Revision"/>
    <w:hidden/>
    <w:uiPriority w:val="99"/>
    <w:semiHidden/>
    <w:rsid w:val="00D245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2514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14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148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14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148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Грихутик Виктор</dc:creator>
  <cp:keywords/>
  <dc:description/>
  <cp:lastModifiedBy>Грихутик Виктор</cp:lastModifiedBy>
  <cp:revision>4</cp:revision>
  <dcterms:created xsi:type="dcterms:W3CDTF">2024-08-05T07:45:00Z</dcterms:created>
  <dcterms:modified xsi:type="dcterms:W3CDTF">2024-08-05T07:49:00Z</dcterms:modified>
</cp:coreProperties>
</file>